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DA8" w:rsidRDefault="00676DA8" w:rsidP="00EF36ED">
      <w:pPr>
        <w:pStyle w:val="Default"/>
        <w:tabs>
          <w:tab w:val="left" w:pos="6240"/>
        </w:tabs>
        <w:spacing w:line="348" w:lineRule="auto"/>
        <w:jc w:val="center"/>
        <w:rPr>
          <w:rFonts w:eastAsia="Calibri"/>
          <w:b/>
          <w:bCs/>
          <w:sz w:val="28"/>
          <w:szCs w:val="28"/>
        </w:rPr>
      </w:pPr>
      <w:r w:rsidRPr="00676DA8">
        <w:rPr>
          <w:rFonts w:eastAsia="Calibri"/>
          <w:b/>
          <w:bCs/>
          <w:noProof/>
          <w:sz w:val="28"/>
          <w:szCs w:val="28"/>
          <w:lang w:eastAsia="ru-RU"/>
        </w:rPr>
        <w:drawing>
          <wp:inline distT="0" distB="0" distL="0" distR="0" wp14:anchorId="6F0EB9A8" wp14:editId="22F54996">
            <wp:extent cx="6368331" cy="8758989"/>
            <wp:effectExtent l="0" t="0" r="0" b="4445"/>
            <wp:docPr id="1" name="Рисунок 1" descr="C:\Users\Директор Школы 161\Desktop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 Школы 161\Desktop\облож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55" cy="877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DA8" w:rsidRDefault="00676DA8" w:rsidP="00EF36ED">
      <w:pPr>
        <w:pStyle w:val="Default"/>
        <w:tabs>
          <w:tab w:val="left" w:pos="6240"/>
        </w:tabs>
        <w:spacing w:line="348" w:lineRule="auto"/>
        <w:jc w:val="center"/>
        <w:rPr>
          <w:rFonts w:eastAsia="Calibri"/>
          <w:b/>
          <w:bCs/>
          <w:sz w:val="28"/>
          <w:szCs w:val="28"/>
        </w:rPr>
      </w:pPr>
    </w:p>
    <w:p w:rsidR="00676DA8" w:rsidRDefault="00676DA8" w:rsidP="00676DA8">
      <w:pPr>
        <w:pStyle w:val="Default"/>
        <w:tabs>
          <w:tab w:val="left" w:pos="6240"/>
        </w:tabs>
        <w:spacing w:line="348" w:lineRule="auto"/>
        <w:rPr>
          <w:rFonts w:eastAsia="Calibri"/>
          <w:b/>
          <w:bCs/>
          <w:sz w:val="28"/>
          <w:szCs w:val="28"/>
        </w:rPr>
      </w:pPr>
    </w:p>
    <w:p w:rsidR="00676DA8" w:rsidRDefault="00676DA8" w:rsidP="00676DA8">
      <w:pPr>
        <w:pStyle w:val="Default"/>
        <w:tabs>
          <w:tab w:val="left" w:pos="6240"/>
        </w:tabs>
        <w:spacing w:line="348" w:lineRule="auto"/>
        <w:rPr>
          <w:rFonts w:eastAsia="Calibri"/>
          <w:b/>
          <w:bCs/>
          <w:sz w:val="28"/>
          <w:szCs w:val="28"/>
        </w:rPr>
      </w:pPr>
      <w:bookmarkStart w:id="0" w:name="_GoBack"/>
      <w:bookmarkEnd w:id="0"/>
    </w:p>
    <w:p w:rsidR="00676DA8" w:rsidRDefault="00676DA8" w:rsidP="00EF36ED">
      <w:pPr>
        <w:pStyle w:val="Default"/>
        <w:tabs>
          <w:tab w:val="left" w:pos="6240"/>
        </w:tabs>
        <w:spacing w:line="348" w:lineRule="auto"/>
        <w:jc w:val="center"/>
        <w:rPr>
          <w:rFonts w:eastAsia="Calibri"/>
          <w:b/>
          <w:bCs/>
          <w:sz w:val="28"/>
          <w:szCs w:val="28"/>
        </w:rPr>
      </w:pPr>
    </w:p>
    <w:p w:rsidR="00EF36ED" w:rsidRPr="00EF36ED" w:rsidRDefault="00EF36ED" w:rsidP="00EF36ED">
      <w:pPr>
        <w:pStyle w:val="Default"/>
        <w:tabs>
          <w:tab w:val="left" w:pos="6240"/>
        </w:tabs>
        <w:spacing w:line="348" w:lineRule="auto"/>
        <w:jc w:val="center"/>
        <w:rPr>
          <w:rFonts w:eastAsia="Calibri"/>
          <w:b/>
          <w:bCs/>
          <w:sz w:val="28"/>
          <w:szCs w:val="28"/>
        </w:rPr>
      </w:pPr>
      <w:r w:rsidRPr="00EF36ED">
        <w:rPr>
          <w:rFonts w:eastAsia="Calibri"/>
          <w:b/>
          <w:bCs/>
          <w:sz w:val="28"/>
          <w:szCs w:val="28"/>
        </w:rPr>
        <w:t>I. Общие положения</w:t>
      </w:r>
    </w:p>
    <w:p w:rsidR="00EF36ED" w:rsidRPr="00EF36ED" w:rsidRDefault="00EF36ED" w:rsidP="00EF36ED">
      <w:pPr>
        <w:tabs>
          <w:tab w:val="left" w:pos="6240"/>
        </w:tabs>
        <w:autoSpaceDE w:val="0"/>
        <w:autoSpaceDN w:val="0"/>
        <w:adjustRightInd w:val="0"/>
        <w:spacing w:after="0" w:line="348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получения общего образования в формах семейного образования и самообразования на территории города Казани.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Семейное образование – это форма получения образования, предусматривающая освоение учащимся основных общеобразовательных программ начального общего, основного общего образования в семье с правом последующего прохождения в качестве экстерна промежуточной и (или) государственной итоговой аттестации в учреждении, осуществляющем образовательную деятельность по соответствующей, имеющей государственную аккредитацию, образовательной программе.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Самообразование – это форма получения образования, предусматривающая самостоятельное освоение учащимся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 в учреждении, осуществляющем образовательную деятельность по соответствующей, имеющей государственную аккредитацию, образовательной программе.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1.2. Родители (законные представители) несовершеннолетних детей и учащийся после получения им основного общего образования или после достижения восемнадцати лет имеют право на выбор формы получения образования.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1.3. При выборе родителями (законными представителями) несовершеннолетнего обучающегося формы получения общего образования учитывается мнение ребенка.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1.4. Допускается сочетание различных форм получения образования и 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форм обучения. При сочетании очного обучения с получением образования в форме семейного образования или самообразования по одному или нескольким предметам обучающиеся входят в контингент образовательного учреждения.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1.5. Получение образования по основным образовательным программам начального общего, основного общего образования в форме семейного образования и среднего общего образования в форме самообразования определяется соответствующим федеральным государственным образовательным стандартом.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1.6. Учет учащихся, получающих образование в формах семейного образования и самообразования, осуществляют районные отделы Управления образования Исполнительного комитета </w:t>
      </w:r>
      <w:proofErr w:type="spellStart"/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г.Казани</w:t>
      </w:r>
      <w:proofErr w:type="spellEnd"/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II. Порядок получения общего образования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 формах семейного образования и самообразования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2.1. Родители (законные представители) несовершеннолетних детей, учащийся после получения им основного общего образования или после достижения восемнадцати лет вправе на любом уровне общего образования и любом этапе обучения выбрать семейное образование, самообразование.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2.2. Отчисление учащегося из образовательной организации в связи с его переходом на семейную форму получения образования или самообразование осуществляется на основании заявления родителей (законных представителей) несовершеннолетнего учащегося, учащегося после получения им основного общего образования или после достижения восемнадцати лет и приказа руководителя образовательной организации.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2.3. После отчисления из образовательной организации в связи с переходом на семейную форму получения образования или самообразование родители (законные представители) несовершеннолетнего учащегося, учащийся после получения им основного общего образования или после достижения восемнадцати лет в течение семи рабочих дней обязаны: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2.3.1. выбрать образовательную организацию, осуществляющую образовательную деятельность по соответствующей, имеющей государственную аккредитацию, образовательной программе (далее – образовательная организация),</w:t>
      </w:r>
      <w:r w:rsidRPr="00EF36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в которой учащийся будет проходить промежуточную и (или) государственную итоговую аттестацию в качестве экстерна;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2.3.2. уведомить об отчислении районный отдел Управления образования Исполнительного комитета </w:t>
      </w:r>
      <w:proofErr w:type="spellStart"/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г.Казани</w:t>
      </w:r>
      <w:proofErr w:type="spellEnd"/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месту жительства, приложив к уведомлению приказ образовательной организацию, в которой учащийся будет проходить промежуточную и (или) государственную итоговую аттестацию в качестве экстерна.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2.4. При выборе семейной формы получения образования или самообразования отношения между образовательной организацией и родителями (законными 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представителями) несовершеннолетнего учащегося, учащимся после получения им основного общего образования или после достижения восемнадцати лет регулируются приказом руководителя образовательной организации, издаваемым в течение трех рабочих дней на основании их заявления о прохождении промежуточной и (или) государственной итого</w:t>
      </w:r>
      <w:r w:rsidR="00C914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вой аттестации 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качестве экстерна.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2.5. В приказе указываются перечень учебных курсов, предметов, дисциплин (модулей) образовательной программы, по которым учащийся будет проходить промежуточную и (или) государственную итоговую аттестацию, а также сроки их прохождения.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Копия приказа выдается родителям (законным представителям) несовершеннолетнего учащегося либо учащемуся, имеющему основное общее образование или достигшему восемнадцати лет.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2.6. Образовательная организация: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2.6.1. предоставляет учащемуся учебники и другую литературу, имеющуюся в библиотеке учреждения;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2.6.2. оказывает учащемуся, его родителям (законным представителям) методическую и консультативную помощь, необходимую для освоения общеобразовательной программы;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2.6.3. создает условия для выполнения учащимся практических и лабораторных работ;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2.6.4. предоставляет учащемуся право пройти экстерном промежуточную 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и (или) государственную итоговую аттестацию;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2.6.5. создает условия для ликвидации академической задолженности учащегося и обеспечивает контроль за своевременностью ее ликвидации;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2.6.6. предоставляет возможность учащемуся продолжить обучение в образовательной организации.</w:t>
      </w:r>
    </w:p>
    <w:p w:rsid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2.7. Формы, сроки и порядок проведения промежуточной аттестации экстерна определяются образовательной организацией.</w:t>
      </w:r>
    </w:p>
    <w:p w:rsidR="00C05BA5" w:rsidRDefault="00C05BA5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Промежуточная аттестация экстернов проводится с 15 апреля по 31 мая текущего учебного года. </w:t>
      </w:r>
    </w:p>
    <w:p w:rsidR="00C87DF2" w:rsidRPr="00C87DF2" w:rsidRDefault="00C87DF2" w:rsidP="00C87DF2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87DF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В условиях распространения ГРИППА, ОРВИ, в том числе КОРОНАВИРУСНОЙ ИНФЕКЦИИ СOVID -19, в целях принятия мер по снижению рисков распространения </w:t>
      </w:r>
      <w:proofErr w:type="gramStart"/>
      <w:r w:rsidRPr="00C87DF2">
        <w:rPr>
          <w:rFonts w:ascii="Times New Roman" w:eastAsia="Calibri" w:hAnsi="Times New Roman" w:cs="Times New Roman"/>
          <w:color w:val="FF0000"/>
          <w:sz w:val="28"/>
          <w:szCs w:val="28"/>
        </w:rPr>
        <w:t>вируса,  сроки</w:t>
      </w:r>
      <w:proofErr w:type="gramEnd"/>
      <w:r w:rsidRPr="00C87DF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проведения промежуточной аттестации  могут </w:t>
      </w:r>
      <w:r w:rsidRPr="00C87DF2">
        <w:rPr>
          <w:rFonts w:ascii="Times New Roman" w:eastAsia="Calibri" w:hAnsi="Times New Roman" w:cs="Times New Roman"/>
          <w:color w:val="FF0000"/>
          <w:sz w:val="28"/>
          <w:szCs w:val="28"/>
        </w:rPr>
        <w:lastRenderedPageBreak/>
        <w:t>быть пе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ренесены на более поздние сроки с применением </w:t>
      </w:r>
      <w:r w:rsidRPr="00C87DF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электронного обучения и дистанционных образовательных технологий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>.</w:t>
      </w:r>
    </w:p>
    <w:p w:rsidR="00F96711" w:rsidRPr="00EF36ED" w:rsidRDefault="00C87DF2" w:rsidP="00C87DF2">
      <w:pPr>
        <w:autoSpaceDE w:val="0"/>
        <w:autoSpaceDN w:val="0"/>
        <w:adjustRightInd w:val="0"/>
        <w:spacing w:after="0" w:line="34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C05BA5">
        <w:rPr>
          <w:rFonts w:ascii="Times New Roman" w:eastAsia="Calibri" w:hAnsi="Times New Roman" w:cs="Times New Roman"/>
          <w:color w:val="000000"/>
          <w:sz w:val="28"/>
          <w:szCs w:val="28"/>
        </w:rPr>
        <w:t>В школе разрабатывается расписание экзаменов промежуточной аттестации экстернов на текущий уч</w:t>
      </w:r>
      <w:r w:rsidR="002C6C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ебный год. </w:t>
      </w:r>
    </w:p>
    <w:p w:rsidR="007E7AE1" w:rsidRPr="007E7AE1" w:rsidRDefault="00EF36ED" w:rsidP="007E7AE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2.8.</w:t>
      </w:r>
      <w:r w:rsidR="007E7AE1" w:rsidRPr="007E7AE1">
        <w:rPr>
          <w:rFonts w:eastAsia="Calibri"/>
          <w:bCs/>
          <w:sz w:val="26"/>
          <w:szCs w:val="26"/>
        </w:rPr>
        <w:t xml:space="preserve"> </w:t>
      </w:r>
      <w:r w:rsidR="007E7AE1" w:rsidRPr="007E7AE1">
        <w:rPr>
          <w:rFonts w:ascii="Times New Roman" w:eastAsia="Calibri" w:hAnsi="Times New Roman" w:cs="Times New Roman"/>
          <w:bCs/>
          <w:sz w:val="28"/>
          <w:szCs w:val="28"/>
        </w:rPr>
        <w:t>Для лиц 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 и иные подобные мероприятия определить дополнительные сроки проведения промежуточной аттестации.</w:t>
      </w:r>
    </w:p>
    <w:p w:rsidR="007E7AE1" w:rsidRPr="007E7AE1" w:rsidRDefault="007E7AE1" w:rsidP="007E7AE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7AE1">
        <w:rPr>
          <w:rFonts w:ascii="Times New Roman" w:eastAsia="Calibri" w:hAnsi="Times New Roman" w:cs="Times New Roman"/>
          <w:bCs/>
          <w:sz w:val="28"/>
          <w:szCs w:val="28"/>
        </w:rPr>
        <w:t>- с 01  по 28 декабря текущего года.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E7A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2.9. 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Несовершеннолетний учащийся по решению родителей (законных представителей), учащийся после получения им основного общего образования или после достижения восемнадцати лет, получающий образование в форме семейного образования или самообразования, вправе на любом уровне общего образования и любом этапе обучения продолжить получение образования в образовательной организации, в которой он проходил промежуточную аттестацию.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="007E7AE1">
        <w:rPr>
          <w:rFonts w:ascii="Times New Roman" w:eastAsia="Calibri" w:hAnsi="Times New Roman" w:cs="Times New Roman"/>
          <w:color w:val="000000"/>
          <w:sz w:val="28"/>
          <w:szCs w:val="28"/>
        </w:rPr>
        <w:t>10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. Родители (законные представители) несовершеннолетнего учащегося обязаны обеспечить получение учащимся общего образования по основной образовательной программе на соответствующем уровне и соответствующем этапе обучения согласно федеральным государственным образовательным стандартам.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2.1</w:t>
      </w:r>
      <w:r w:rsidR="007E7AE1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C914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прохождение промежуточной аттестации при отсутствии уважительных причин признаются академической задолженностью. Обучающиеся обязаны ликвидировать академическую задолженность в сроки, установленные образовательной организацией. </w:t>
      </w:r>
    </w:p>
    <w:p w:rsid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2.1</w:t>
      </w:r>
      <w:r w:rsidR="007E7AE1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Обучающиеся по образовательным программам начального общего, основного общего и среднего общего образования в формах семейного образования и самообразования, не ликвидировавшие в установленные сроки академическую задолженность, продолжают получать образование в образовательной организации. </w:t>
      </w:r>
    </w:p>
    <w:p w:rsidR="002C6C04" w:rsidRPr="00EF36ED" w:rsidRDefault="002C6C04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случа</w:t>
      </w:r>
      <w:r w:rsidR="00C914BD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прохождения без уважительной причины обучающимися в формах семейного образования и самообразования в установленные сроки промежуточной и (или государственной итоговой аттестации образовательная организация уведомляет об этом комиссию по ним несовершеннолет</w:t>
      </w:r>
      <w:r w:rsidR="00C914BD">
        <w:rPr>
          <w:rFonts w:ascii="Times New Roman" w:eastAsia="Calibri" w:hAnsi="Times New Roman" w:cs="Times New Roman"/>
          <w:color w:val="000000"/>
          <w:sz w:val="28"/>
          <w:szCs w:val="28"/>
        </w:rPr>
        <w:t>них в течении трех рабочих дней).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2.1</w:t>
      </w:r>
      <w:r w:rsidR="007E7AE1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. В случае успешного прохождения промежуточной аттестации после освоения образовательных программ в форме семейного образования или самообразования экстерну выдается соответствующая справка.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2.1</w:t>
      </w:r>
      <w:r w:rsidR="007E7AE1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Экстерн, успешно освоивший основную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вправе продолжить получение общего образования в форме семейного образования или самообразования, уведомив об этом районный отдел Управления образования Исполнительного комитета </w:t>
      </w:r>
      <w:proofErr w:type="spellStart"/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г.Казани</w:t>
      </w:r>
      <w:proofErr w:type="spellEnd"/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месту жительства в течение семи рабочих дней после получения результатов промежуточной аттестации в порядке, установленном пунктом 2.3. настоящего положения. </w:t>
      </w:r>
    </w:p>
    <w:p w:rsidR="00EF36ED" w:rsidRPr="00EF36ED" w:rsidRDefault="00EF36ED" w:rsidP="00EF36ED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2.1</w:t>
      </w:r>
      <w:r w:rsidR="007E7AE1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Освоение учащимся общеобразовательных программ основного общего и среднего общего образования завершается обязательной </w:t>
      </w:r>
      <w:proofErr w:type="spellStart"/>
      <w:proofErr w:type="gramStart"/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госу</w:t>
      </w:r>
      <w:proofErr w:type="spellEnd"/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>-дарственной</w:t>
      </w:r>
      <w:proofErr w:type="gramEnd"/>
      <w:r w:rsidRPr="00EF36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итоговой аттестацией. </w:t>
      </w:r>
    </w:p>
    <w:p w:rsidR="00EF36ED" w:rsidRPr="00EF36ED" w:rsidRDefault="00EF36ED" w:rsidP="00EF36ED">
      <w:pPr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6ED">
        <w:rPr>
          <w:rFonts w:ascii="Times New Roman" w:eastAsia="Calibri" w:hAnsi="Times New Roman" w:cs="Times New Roman"/>
          <w:sz w:val="28"/>
          <w:szCs w:val="28"/>
        </w:rPr>
        <w:t>2.1</w:t>
      </w:r>
      <w:r w:rsidR="007E7AE1">
        <w:rPr>
          <w:rFonts w:ascii="Times New Roman" w:eastAsia="Calibri" w:hAnsi="Times New Roman" w:cs="Times New Roman"/>
          <w:sz w:val="28"/>
          <w:szCs w:val="28"/>
        </w:rPr>
        <w:t>6</w:t>
      </w:r>
      <w:r w:rsidRPr="00EF36ED">
        <w:rPr>
          <w:rFonts w:ascii="Times New Roman" w:eastAsia="Calibri" w:hAnsi="Times New Roman" w:cs="Times New Roman"/>
          <w:sz w:val="28"/>
          <w:szCs w:val="28"/>
        </w:rPr>
        <w:t xml:space="preserve">. Государственная итоговая аттестация учащихся 9 и 11 (12) классов проводится в формах и порядке, определенных федеральным органом исполнительной власти, осуществляющим функции по выработке </w:t>
      </w:r>
      <w:proofErr w:type="spellStart"/>
      <w:proofErr w:type="gramStart"/>
      <w:r w:rsidRPr="00EF36ED">
        <w:rPr>
          <w:rFonts w:ascii="Times New Roman" w:eastAsia="Calibri" w:hAnsi="Times New Roman" w:cs="Times New Roman"/>
          <w:sz w:val="28"/>
          <w:szCs w:val="28"/>
        </w:rPr>
        <w:t>госу</w:t>
      </w:r>
      <w:proofErr w:type="spellEnd"/>
      <w:r w:rsidRPr="00EF36ED">
        <w:rPr>
          <w:rFonts w:ascii="Times New Roman" w:eastAsia="Calibri" w:hAnsi="Times New Roman" w:cs="Times New Roman"/>
          <w:sz w:val="28"/>
          <w:szCs w:val="28"/>
        </w:rPr>
        <w:t>-дарственной</w:t>
      </w:r>
      <w:proofErr w:type="gramEnd"/>
      <w:r w:rsidRPr="00EF36ED">
        <w:rPr>
          <w:rFonts w:ascii="Times New Roman" w:eastAsia="Calibri" w:hAnsi="Times New Roman" w:cs="Times New Roman"/>
          <w:sz w:val="28"/>
          <w:szCs w:val="28"/>
        </w:rPr>
        <w:t xml:space="preserve"> политики и нормативно-правовому регулированию в сфере образования.</w:t>
      </w:r>
    </w:p>
    <w:p w:rsidR="00EF36ED" w:rsidRPr="00EF36ED" w:rsidRDefault="00EF36ED" w:rsidP="00EF36ED">
      <w:pPr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6ED">
        <w:rPr>
          <w:rFonts w:ascii="Times New Roman" w:eastAsia="Calibri" w:hAnsi="Times New Roman" w:cs="Times New Roman"/>
          <w:sz w:val="28"/>
          <w:szCs w:val="28"/>
        </w:rPr>
        <w:t>2.1</w:t>
      </w:r>
      <w:r w:rsidR="007E7AE1">
        <w:rPr>
          <w:rFonts w:ascii="Times New Roman" w:eastAsia="Calibri" w:hAnsi="Times New Roman" w:cs="Times New Roman"/>
          <w:sz w:val="28"/>
          <w:szCs w:val="28"/>
        </w:rPr>
        <w:t>7</w:t>
      </w:r>
      <w:r w:rsidRPr="00EF36ED">
        <w:rPr>
          <w:rFonts w:ascii="Times New Roman" w:eastAsia="Calibri" w:hAnsi="Times New Roman" w:cs="Times New Roman"/>
          <w:sz w:val="28"/>
          <w:szCs w:val="28"/>
        </w:rPr>
        <w:t xml:space="preserve">. В случае успешной государственной итоговой аттестации после освоения обучающимся образовательных программ в форме семейного образования выдается документ государственного образца об основном общем образовании, в форме самообразования – документ государственного образца </w:t>
      </w:r>
      <w:r w:rsidRPr="00EF36ED">
        <w:rPr>
          <w:rFonts w:ascii="Times New Roman" w:eastAsia="Calibri" w:hAnsi="Times New Roman" w:cs="Times New Roman"/>
          <w:sz w:val="28"/>
          <w:szCs w:val="28"/>
        </w:rPr>
        <w:br/>
        <w:t>о среднем общем образовании.</w:t>
      </w:r>
    </w:p>
    <w:p w:rsidR="00EF36ED" w:rsidRPr="00EF36ED" w:rsidRDefault="00EF36ED" w:rsidP="00EF36ED">
      <w:pPr>
        <w:spacing w:after="0" w:line="34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6ED" w:rsidRPr="00EF36ED" w:rsidRDefault="00EF36ED" w:rsidP="00EF36ED">
      <w:pPr>
        <w:spacing w:after="0" w:line="34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</w:t>
      </w:r>
    </w:p>
    <w:p w:rsidR="00362855" w:rsidRPr="00F83A78" w:rsidRDefault="00362855" w:rsidP="00F83A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2855" w:rsidRPr="008C2435" w:rsidRDefault="00362855" w:rsidP="0036285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362855" w:rsidRPr="008C2435" w:rsidSect="00676DA8">
      <w:pgSz w:w="11906" w:h="16838"/>
      <w:pgMar w:top="851" w:right="85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27DA0E3E"/>
    <w:multiLevelType w:val="multilevel"/>
    <w:tmpl w:val="41362E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9925A67"/>
    <w:multiLevelType w:val="hybridMultilevel"/>
    <w:tmpl w:val="B378A114"/>
    <w:lvl w:ilvl="0" w:tplc="CA46820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E604C8"/>
    <w:multiLevelType w:val="hybridMultilevel"/>
    <w:tmpl w:val="291468B4"/>
    <w:lvl w:ilvl="0" w:tplc="D174C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B5E"/>
    <w:rsid w:val="00005D40"/>
    <w:rsid w:val="000F65B1"/>
    <w:rsid w:val="00173F48"/>
    <w:rsid w:val="00252512"/>
    <w:rsid w:val="002C6C04"/>
    <w:rsid w:val="003254A1"/>
    <w:rsid w:val="00357D06"/>
    <w:rsid w:val="00362855"/>
    <w:rsid w:val="00423E9C"/>
    <w:rsid w:val="004406BE"/>
    <w:rsid w:val="00512B5E"/>
    <w:rsid w:val="005C40E0"/>
    <w:rsid w:val="00676DA8"/>
    <w:rsid w:val="006A11F8"/>
    <w:rsid w:val="006F6832"/>
    <w:rsid w:val="0074200C"/>
    <w:rsid w:val="007C26A6"/>
    <w:rsid w:val="007E7AE1"/>
    <w:rsid w:val="00844147"/>
    <w:rsid w:val="008655A6"/>
    <w:rsid w:val="00873FC2"/>
    <w:rsid w:val="008876A0"/>
    <w:rsid w:val="008C2435"/>
    <w:rsid w:val="008D2A51"/>
    <w:rsid w:val="00903379"/>
    <w:rsid w:val="00930F05"/>
    <w:rsid w:val="00932974"/>
    <w:rsid w:val="00936E1B"/>
    <w:rsid w:val="00A05A1F"/>
    <w:rsid w:val="00A226F2"/>
    <w:rsid w:val="00AA0009"/>
    <w:rsid w:val="00AC4B69"/>
    <w:rsid w:val="00AD611E"/>
    <w:rsid w:val="00B94BBB"/>
    <w:rsid w:val="00BB08B3"/>
    <w:rsid w:val="00BE32C3"/>
    <w:rsid w:val="00C05BA5"/>
    <w:rsid w:val="00C87DF2"/>
    <w:rsid w:val="00C914BD"/>
    <w:rsid w:val="00D720C9"/>
    <w:rsid w:val="00E50759"/>
    <w:rsid w:val="00E6489A"/>
    <w:rsid w:val="00EE35FC"/>
    <w:rsid w:val="00EF36ED"/>
    <w:rsid w:val="00F134F6"/>
    <w:rsid w:val="00F83A78"/>
    <w:rsid w:val="00F96711"/>
    <w:rsid w:val="00FA0789"/>
    <w:rsid w:val="00FA1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EE89"/>
  <w15:docId w15:val="{0EF863C9-15E6-45B4-9DCE-E474CD39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B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00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4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200C"/>
  </w:style>
  <w:style w:type="table" w:styleId="a7">
    <w:name w:val="Table Grid"/>
    <w:basedOn w:val="a1"/>
    <w:uiPriority w:val="39"/>
    <w:rsid w:val="00AC4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FA1D87"/>
    <w:rPr>
      <w:rFonts w:cs="Times New Roman"/>
      <w:color w:val="0000FF"/>
      <w:u w:val="single"/>
    </w:rPr>
  </w:style>
  <w:style w:type="paragraph" w:customStyle="1" w:styleId="Default">
    <w:name w:val="Default"/>
    <w:rsid w:val="00EF36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9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67F4F-29D0-44B8-9A2F-EBB7E555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alsu</dc:creator>
  <cp:lastModifiedBy>Директор Школы 161</cp:lastModifiedBy>
  <cp:revision>4</cp:revision>
  <cp:lastPrinted>2020-05-29T12:22:00Z</cp:lastPrinted>
  <dcterms:created xsi:type="dcterms:W3CDTF">2019-04-12T11:34:00Z</dcterms:created>
  <dcterms:modified xsi:type="dcterms:W3CDTF">2020-05-29T12:29:00Z</dcterms:modified>
</cp:coreProperties>
</file>